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B6" w:rsidRDefault="006A32B6">
      <w:pPr>
        <w:pStyle w:val="a3"/>
        <w:widowControl/>
        <w:spacing w:before="150" w:line="360" w:lineRule="auto"/>
        <w:ind w:left="420"/>
        <w:jc w:val="center"/>
        <w:rPr>
          <w:rFonts w:asciiTheme="minorEastAsia" w:hAnsiTheme="minorEastAsia" w:cstheme="minorEastAsia"/>
          <w:b/>
          <w:sz w:val="32"/>
          <w:szCs w:val="32"/>
          <w:shd w:val="clear" w:color="auto" w:fill="FFFFFF"/>
        </w:rPr>
      </w:pPr>
    </w:p>
    <w:p w:rsidR="006A32B6" w:rsidRDefault="00E27C1A">
      <w:pPr>
        <w:pStyle w:val="a3"/>
        <w:widowControl/>
        <w:spacing w:before="150" w:line="360" w:lineRule="auto"/>
        <w:ind w:left="420"/>
        <w:jc w:val="center"/>
        <w:rPr>
          <w:rFonts w:asciiTheme="minorEastAsia" w:hAnsiTheme="minorEastAsia" w:cstheme="minorEastAsia"/>
          <w:b/>
          <w:sz w:val="32"/>
          <w:szCs w:val="32"/>
          <w:shd w:val="clear" w:color="auto" w:fill="FFFFFF"/>
        </w:rPr>
      </w:pPr>
      <w:r>
        <w:rPr>
          <w:rFonts w:asciiTheme="minorEastAsia" w:hAnsiTheme="minorEastAsia" w:cstheme="minorEastAsia" w:hint="eastAsia"/>
          <w:b/>
          <w:sz w:val="32"/>
          <w:szCs w:val="32"/>
          <w:shd w:val="clear" w:color="auto" w:fill="FFFFFF"/>
        </w:rPr>
        <w:t>国家癌症中心/中国医学科学院肿瘤医院</w:t>
      </w:r>
    </w:p>
    <w:p w:rsidR="006A32B6" w:rsidRDefault="00E27C1A">
      <w:pPr>
        <w:pStyle w:val="a3"/>
        <w:widowControl/>
        <w:spacing w:before="150" w:line="360" w:lineRule="auto"/>
        <w:ind w:left="420"/>
        <w:jc w:val="center"/>
        <w:rPr>
          <w:rFonts w:asciiTheme="minorEastAsia" w:hAnsiTheme="minorEastAsia" w:cstheme="minorEastAsia"/>
          <w:b/>
          <w:sz w:val="32"/>
          <w:szCs w:val="32"/>
          <w:shd w:val="clear" w:color="auto" w:fill="FFFFFF"/>
        </w:rPr>
      </w:pPr>
      <w:r>
        <w:rPr>
          <w:rFonts w:asciiTheme="minorEastAsia" w:hAnsiTheme="minorEastAsia" w:cstheme="minorEastAsia" w:hint="eastAsia"/>
          <w:b/>
          <w:sz w:val="32"/>
          <w:szCs w:val="32"/>
          <w:shd w:val="clear" w:color="auto" w:fill="FFFFFF"/>
        </w:rPr>
        <w:t>202</w:t>
      </w:r>
      <w:r w:rsidR="001970FF">
        <w:rPr>
          <w:rFonts w:asciiTheme="minorEastAsia" w:hAnsiTheme="minorEastAsia" w:cstheme="minorEastAsia" w:hint="eastAsia"/>
          <w:b/>
          <w:sz w:val="32"/>
          <w:szCs w:val="32"/>
          <w:shd w:val="clear" w:color="auto" w:fill="FFFFFF"/>
        </w:rPr>
        <w:t>1</w:t>
      </w:r>
      <w:r>
        <w:rPr>
          <w:rFonts w:asciiTheme="minorEastAsia" w:hAnsiTheme="minorEastAsia" w:cstheme="minorEastAsia" w:hint="eastAsia"/>
          <w:b/>
          <w:sz w:val="32"/>
          <w:szCs w:val="32"/>
          <w:shd w:val="clear" w:color="auto" w:fill="FFFFFF"/>
        </w:rPr>
        <w:t>年应届高校毕业生招聘公告</w:t>
      </w:r>
    </w:p>
    <w:p w:rsidR="006A32B6" w:rsidRDefault="00E27C1A">
      <w:pPr>
        <w:pStyle w:val="a3"/>
        <w:widowControl/>
        <w:spacing w:before="150" w:line="360" w:lineRule="auto"/>
        <w:ind w:firstLineChars="200" w:firstLine="480"/>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根据工作需要，202</w:t>
      </w:r>
      <w:r w:rsidR="001970FF">
        <w:rPr>
          <w:rFonts w:asciiTheme="minorEastAsia" w:hAnsiTheme="minorEastAsia" w:cstheme="minorEastAsia" w:hint="eastAsia"/>
          <w:shd w:val="clear" w:color="auto" w:fill="FFFFFF"/>
        </w:rPr>
        <w:t>1</w:t>
      </w:r>
      <w:r>
        <w:rPr>
          <w:rFonts w:asciiTheme="minorEastAsia" w:hAnsiTheme="minorEastAsia" w:cstheme="minorEastAsia" w:hint="eastAsia"/>
          <w:shd w:val="clear" w:color="auto" w:fill="FFFFFF"/>
        </w:rPr>
        <w:t>年国家癌症中心/中国医学科学院肿瘤医院计划公开招聘应届高校毕业生，现将招聘公告予以发布，具体报考条件、岗位要求、报名程序、联系方式等详见附件。</w:t>
      </w:r>
    </w:p>
    <w:p w:rsidR="006A32B6" w:rsidRDefault="00E27C1A">
      <w:pPr>
        <w:pStyle w:val="a3"/>
        <w:widowControl/>
        <w:spacing w:before="150" w:line="360" w:lineRule="auto"/>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一、简介</w:t>
      </w:r>
    </w:p>
    <w:p w:rsidR="006A32B6" w:rsidRDefault="00E27C1A">
      <w:pPr>
        <w:spacing w:line="360" w:lineRule="auto"/>
        <w:ind w:firstLine="600"/>
        <w:rPr>
          <w:rFonts w:asciiTheme="minorEastAsia" w:hAnsiTheme="minorEastAsia" w:cstheme="minorEastAsia"/>
          <w:sz w:val="24"/>
        </w:rPr>
      </w:pPr>
      <w:r>
        <w:rPr>
          <w:rFonts w:asciiTheme="minorEastAsia" w:hAnsiTheme="minorEastAsia" w:cstheme="minorEastAsia" w:hint="eastAsia"/>
          <w:kern w:val="0"/>
          <w:sz w:val="24"/>
          <w:shd w:val="clear" w:color="auto" w:fill="FFFFFF"/>
        </w:rPr>
        <w:t>国家癌症中心是直属国家卫生健康委员会的二类事业单位</w:t>
      </w:r>
      <w:r>
        <w:rPr>
          <w:rFonts w:asciiTheme="minorEastAsia" w:hAnsiTheme="minorEastAsia" w:cstheme="minorEastAsia" w:hint="eastAsia"/>
          <w:sz w:val="24"/>
        </w:rPr>
        <w:t>，主要承担协助制定全国癌症防治规划、拟定肿瘤防治相关标准、规范和指南。建设全国癌症防治协作网络，探索癌症防治服务模式，开展肿瘤登记和与癌症相关的科学研究等职责。</w:t>
      </w:r>
    </w:p>
    <w:p w:rsidR="006A32B6" w:rsidRDefault="00E27C1A" w:rsidP="001970FF">
      <w:pPr>
        <w:pStyle w:val="1"/>
        <w:widowControl/>
        <w:spacing w:line="360" w:lineRule="auto"/>
        <w:ind w:firstLine="480"/>
        <w:jc w:val="left"/>
        <w:rPr>
          <w:rFonts w:asciiTheme="minorEastAsia" w:hAnsiTheme="minorEastAsia" w:cstheme="minorEastAsia"/>
          <w:kern w:val="0"/>
          <w:sz w:val="24"/>
          <w:shd w:val="clear" w:color="auto" w:fill="FFFFFF"/>
        </w:rPr>
      </w:pPr>
      <w:r>
        <w:rPr>
          <w:rFonts w:asciiTheme="minorEastAsia" w:hAnsiTheme="minorEastAsia" w:cstheme="minorEastAsia" w:hint="eastAsia"/>
          <w:kern w:val="0"/>
          <w:sz w:val="24"/>
          <w:shd w:val="clear" w:color="auto" w:fill="FFFFFF"/>
        </w:rPr>
        <w:t>中国医学科学院肿瘤医院（以下简称医院），始建于1958年，原名日坛医院，是国家癌症中心依托单位，集医教研防于一体，全方位开展肿瘤相关基础研究和临床诊治的国家标志性三级甲等肿瘤专科医院。医院高层次人才荟萃、学科设置齐全、技术力量雄厚、仪器设备先进，是全国肿瘤专业人才的重要教育基地，是全国肿瘤防治研究和信息交流的中心，在国际上具有广泛的学术影响力，誉满海内外。</w:t>
      </w:r>
    </w:p>
    <w:p w:rsidR="006A32B6" w:rsidRDefault="00E27C1A" w:rsidP="001970FF">
      <w:pPr>
        <w:pStyle w:val="1"/>
        <w:widowControl/>
        <w:spacing w:line="360" w:lineRule="auto"/>
        <w:ind w:firstLine="480"/>
        <w:jc w:val="left"/>
        <w:rPr>
          <w:rFonts w:asciiTheme="minorEastAsia" w:hAnsiTheme="minorEastAsia" w:cstheme="minorEastAsia"/>
          <w:kern w:val="0"/>
          <w:sz w:val="24"/>
          <w:shd w:val="clear" w:color="auto" w:fill="FFFFFF"/>
        </w:rPr>
      </w:pPr>
      <w:r>
        <w:rPr>
          <w:rFonts w:asciiTheme="minorEastAsia" w:hAnsiTheme="minorEastAsia" w:cstheme="minorEastAsia" w:hint="eastAsia"/>
          <w:kern w:val="0"/>
          <w:sz w:val="24"/>
          <w:shd w:val="clear" w:color="auto" w:fill="FFFFFF"/>
        </w:rPr>
        <w:t>医院坚持“防治肿瘤，攻克癌症，患者第一，服务健康”的宗旨，遵循“团结、奉献、敬业、创新”的精神，全心全意为癌症患者提供更加优质的医疗服务，开拓进取，造福社会，为新世纪攻克癌症、为实现“健康中国2030”的宏伟目标而努力奋斗！</w:t>
      </w:r>
    </w:p>
    <w:p w:rsidR="006A32B6" w:rsidRDefault="006A32B6" w:rsidP="001970FF">
      <w:pPr>
        <w:pStyle w:val="1"/>
        <w:widowControl/>
        <w:spacing w:line="360" w:lineRule="auto"/>
        <w:ind w:firstLine="480"/>
        <w:jc w:val="left"/>
        <w:rPr>
          <w:rFonts w:asciiTheme="minorEastAsia" w:hAnsiTheme="minorEastAsia" w:cstheme="minorEastAsia"/>
          <w:kern w:val="0"/>
          <w:sz w:val="24"/>
          <w:shd w:val="clear" w:color="auto" w:fill="FFFFFF"/>
        </w:rPr>
      </w:pPr>
    </w:p>
    <w:p w:rsidR="006A32B6" w:rsidRDefault="00E27C1A">
      <w:pPr>
        <w:pStyle w:val="a3"/>
        <w:widowControl/>
        <w:spacing w:before="150" w:line="360" w:lineRule="auto"/>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二、需求计划</w:t>
      </w:r>
    </w:p>
    <w:p w:rsidR="004A79AD" w:rsidRPr="00D32FE2" w:rsidRDefault="004A79AD">
      <w:pPr>
        <w:pStyle w:val="a3"/>
        <w:widowControl/>
        <w:spacing w:before="150" w:line="360" w:lineRule="auto"/>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 xml:space="preserve">      </w:t>
      </w:r>
      <w:r>
        <w:rPr>
          <w:rFonts w:asciiTheme="minorEastAsia" w:hAnsiTheme="minorEastAsia" w:cstheme="minorEastAsia"/>
          <w:shd w:val="clear" w:color="auto" w:fill="FFFFFF"/>
        </w:rPr>
        <w:t xml:space="preserve"> </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4A79AD" w:rsidRPr="004A79AD" w:rsidTr="004A79AD">
        <w:trPr>
          <w:trHeight w:val="58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b/>
                <w:bCs/>
                <w:color w:val="000000"/>
                <w:kern w:val="0"/>
                <w:sz w:val="24"/>
              </w:rPr>
            </w:pPr>
            <w:r w:rsidRPr="004A79AD">
              <w:rPr>
                <w:rFonts w:ascii="宋体" w:eastAsia="宋体" w:hAnsi="宋体" w:cs="宋体" w:hint="eastAsia"/>
                <w:b/>
                <w:bCs/>
                <w:color w:val="000000"/>
                <w:kern w:val="0"/>
                <w:sz w:val="24"/>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b/>
                <w:bCs/>
                <w:color w:val="000000"/>
                <w:kern w:val="0"/>
                <w:sz w:val="24"/>
              </w:rPr>
            </w:pPr>
            <w:r w:rsidRPr="004A79AD">
              <w:rPr>
                <w:rFonts w:ascii="宋体" w:eastAsia="宋体" w:hAnsi="宋体" w:cs="宋体" w:hint="eastAsia"/>
                <w:b/>
                <w:bCs/>
                <w:color w:val="000000"/>
                <w:kern w:val="0"/>
                <w:sz w:val="24"/>
              </w:rPr>
              <w:t>应聘科室</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b/>
                <w:bCs/>
                <w:color w:val="000000"/>
                <w:kern w:val="0"/>
                <w:sz w:val="24"/>
              </w:rPr>
            </w:pPr>
            <w:r w:rsidRPr="004A79AD">
              <w:rPr>
                <w:rFonts w:ascii="宋体" w:eastAsia="宋体" w:hAnsi="宋体" w:cs="宋体" w:hint="eastAsia"/>
                <w:b/>
                <w:bCs/>
                <w:color w:val="000000"/>
                <w:kern w:val="0"/>
                <w:sz w:val="24"/>
              </w:rPr>
              <w:t>需求科室</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b/>
                <w:bCs/>
                <w:color w:val="000000"/>
                <w:kern w:val="0"/>
                <w:sz w:val="24"/>
              </w:rPr>
            </w:pPr>
            <w:r w:rsidRPr="004A79AD">
              <w:rPr>
                <w:rFonts w:ascii="宋体" w:eastAsia="宋体" w:hAnsi="宋体" w:cs="宋体" w:hint="eastAsia"/>
                <w:b/>
                <w:bCs/>
                <w:color w:val="000000"/>
                <w:kern w:val="0"/>
                <w:sz w:val="24"/>
              </w:rPr>
              <w:t>编制类型</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b/>
                <w:bCs/>
                <w:color w:val="000000"/>
                <w:kern w:val="0"/>
                <w:sz w:val="24"/>
              </w:rPr>
            </w:pPr>
            <w:r w:rsidRPr="004A79AD">
              <w:rPr>
                <w:rFonts w:ascii="宋体" w:eastAsia="宋体" w:hAnsi="宋体" w:cs="宋体" w:hint="eastAsia"/>
                <w:b/>
                <w:bCs/>
                <w:color w:val="000000"/>
                <w:kern w:val="0"/>
                <w:sz w:val="24"/>
              </w:rPr>
              <w:t>岗位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b/>
                <w:bCs/>
                <w:color w:val="000000"/>
                <w:kern w:val="0"/>
                <w:sz w:val="24"/>
              </w:rPr>
            </w:pPr>
            <w:r w:rsidRPr="004A79AD">
              <w:rPr>
                <w:rFonts w:ascii="宋体" w:eastAsia="宋体" w:hAnsi="宋体" w:cs="宋体" w:hint="eastAsia"/>
                <w:b/>
                <w:bCs/>
                <w:color w:val="000000"/>
                <w:kern w:val="0"/>
                <w:sz w:val="24"/>
              </w:rPr>
              <w:t>人数</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b/>
                <w:bCs/>
                <w:color w:val="000000"/>
                <w:kern w:val="0"/>
                <w:sz w:val="24"/>
              </w:rPr>
            </w:pPr>
            <w:r w:rsidRPr="004A79AD">
              <w:rPr>
                <w:rFonts w:ascii="宋体" w:eastAsia="宋体" w:hAnsi="宋体" w:cs="宋体" w:hint="eastAsia"/>
                <w:b/>
                <w:bCs/>
                <w:color w:val="000000"/>
                <w:kern w:val="0"/>
                <w:sz w:val="24"/>
              </w:rPr>
              <w:t>学历</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b/>
                <w:bCs/>
                <w:color w:val="000000"/>
                <w:kern w:val="0"/>
                <w:sz w:val="24"/>
              </w:rPr>
            </w:pPr>
            <w:r w:rsidRPr="004A79AD">
              <w:rPr>
                <w:rFonts w:ascii="宋体" w:eastAsia="宋体" w:hAnsi="宋体" w:cs="宋体" w:hint="eastAsia"/>
                <w:b/>
                <w:bCs/>
                <w:color w:val="000000"/>
                <w:kern w:val="0"/>
                <w:sz w:val="24"/>
              </w:rPr>
              <w:t>专业要求</w:t>
            </w:r>
          </w:p>
        </w:tc>
      </w:tr>
      <w:tr w:rsidR="004A79AD" w:rsidRPr="004A79AD" w:rsidTr="004A79AD">
        <w:trPr>
          <w:trHeight w:val="190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1</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left"/>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肿瘤外科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DC5D3F" w:rsidP="004A79A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妇科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派遣</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技师</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1</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本科及以上</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医学影像技术、生物医学工程</w:t>
            </w:r>
          </w:p>
        </w:tc>
      </w:tr>
      <w:tr w:rsidR="004A79AD" w:rsidRPr="004A79AD" w:rsidTr="004A79AD">
        <w:trPr>
          <w:trHeight w:val="136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2</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left"/>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放射治疗科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left"/>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放射治疗科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派遣</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技师</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8</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本科及以上</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临床医学、医学影像技术、生物医学工程</w:t>
            </w:r>
          </w:p>
        </w:tc>
      </w:tr>
      <w:tr w:rsidR="004A79AD" w:rsidRPr="004A79AD" w:rsidTr="004A79AD">
        <w:trPr>
          <w:trHeight w:val="1095"/>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lastRenderedPageBreak/>
              <w:t>3</w:t>
            </w:r>
          </w:p>
        </w:tc>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医学影像</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left"/>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介入治疗科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派遣</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技师</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1</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本科及以上</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医学影像技术、生物医学工程</w:t>
            </w:r>
          </w:p>
        </w:tc>
      </w:tr>
      <w:tr w:rsidR="004A79AD" w:rsidRPr="004A79AD" w:rsidTr="004A79AD">
        <w:trPr>
          <w:trHeight w:val="1095"/>
        </w:trPr>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left"/>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影像诊断科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派遣</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技师</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10</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本科及以上</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医学影像技术、生物医学工程</w:t>
            </w:r>
          </w:p>
        </w:tc>
      </w:tr>
      <w:tr w:rsidR="004A79AD" w:rsidRPr="004A79AD" w:rsidTr="004A79AD">
        <w:trPr>
          <w:trHeight w:val="1095"/>
        </w:trPr>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left"/>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PET-CT中心</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派遣</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技师</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2</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本科及以上</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医学影像技术、生物医学工程</w:t>
            </w:r>
          </w:p>
        </w:tc>
      </w:tr>
      <w:tr w:rsidR="004A79AD" w:rsidRPr="004A79AD" w:rsidTr="004A79AD">
        <w:trPr>
          <w:trHeight w:val="1095"/>
        </w:trPr>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left"/>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核医学科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派遣</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技师</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2</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本科及以上</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医学影像技术、生物医学工程</w:t>
            </w:r>
          </w:p>
        </w:tc>
      </w:tr>
      <w:tr w:rsidR="004A79AD" w:rsidRPr="004A79AD" w:rsidTr="004A79AD">
        <w:trPr>
          <w:trHeight w:val="1095"/>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4</w:t>
            </w:r>
          </w:p>
        </w:tc>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临床医技科室</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left"/>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病理科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派遣</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技师</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5</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本科及以上</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临床医学类、医学技术类、生物学类</w:t>
            </w:r>
          </w:p>
        </w:tc>
      </w:tr>
      <w:tr w:rsidR="004A79AD" w:rsidRPr="004A79AD" w:rsidTr="004A79AD">
        <w:trPr>
          <w:trHeight w:val="1365"/>
        </w:trPr>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输血科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派遣</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医生/技师</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2</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硕士研究生</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输血医学、临床检验诊断学、医学检验技术</w:t>
            </w:r>
          </w:p>
        </w:tc>
      </w:tr>
      <w:tr w:rsidR="004A79AD" w:rsidRPr="004A79AD" w:rsidTr="004A79AD">
        <w:trPr>
          <w:trHeight w:val="825"/>
        </w:trPr>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vMerge/>
            <w:tcBorders>
              <w:top w:val="nil"/>
              <w:left w:val="single" w:sz="8" w:space="0" w:color="auto"/>
              <w:bottom w:val="single" w:sz="8" w:space="0" w:color="auto"/>
              <w:right w:val="single" w:sz="8" w:space="0" w:color="auto"/>
            </w:tcBorders>
            <w:vAlign w:val="center"/>
            <w:hideMark/>
          </w:tcPr>
          <w:p w:rsidR="004A79AD" w:rsidRPr="004A79AD" w:rsidRDefault="004A79AD" w:rsidP="004A79AD">
            <w:pPr>
              <w:widowControl/>
              <w:jc w:val="left"/>
              <w:rPr>
                <w:rFonts w:ascii="宋体" w:eastAsia="宋体" w:hAnsi="宋体" w:cs="宋体"/>
                <w:color w:val="000000"/>
                <w:kern w:val="0"/>
                <w:sz w:val="22"/>
                <w:szCs w:val="22"/>
              </w:rPr>
            </w:pP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left"/>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功能检查科</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派遣</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技师</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1</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本科及以上</w:t>
            </w:r>
          </w:p>
        </w:tc>
        <w:tc>
          <w:tcPr>
            <w:tcW w:w="1080" w:type="dxa"/>
            <w:tcBorders>
              <w:top w:val="nil"/>
              <w:left w:val="nil"/>
              <w:bottom w:val="single" w:sz="8" w:space="0" w:color="auto"/>
              <w:right w:val="single" w:sz="8" w:space="0" w:color="auto"/>
            </w:tcBorders>
            <w:shd w:val="clear" w:color="auto" w:fill="auto"/>
            <w:vAlign w:val="center"/>
            <w:hideMark/>
          </w:tcPr>
          <w:p w:rsidR="004A79AD" w:rsidRPr="004A79AD" w:rsidRDefault="004A79AD" w:rsidP="004A79AD">
            <w:pPr>
              <w:widowControl/>
              <w:jc w:val="center"/>
              <w:rPr>
                <w:rFonts w:ascii="宋体" w:eastAsia="宋体" w:hAnsi="宋体" w:cs="宋体"/>
                <w:color w:val="000000"/>
                <w:kern w:val="0"/>
                <w:sz w:val="22"/>
                <w:szCs w:val="22"/>
              </w:rPr>
            </w:pPr>
            <w:r w:rsidRPr="004A79AD">
              <w:rPr>
                <w:rFonts w:ascii="宋体" w:eastAsia="宋体" w:hAnsi="宋体" w:cs="宋体" w:hint="eastAsia"/>
                <w:color w:val="000000"/>
                <w:kern w:val="0"/>
                <w:sz w:val="22"/>
                <w:szCs w:val="22"/>
              </w:rPr>
              <w:t>临床医学、生物医学工程</w:t>
            </w:r>
          </w:p>
        </w:tc>
        <w:bookmarkStart w:id="0" w:name="_GoBack"/>
        <w:bookmarkEnd w:id="0"/>
      </w:tr>
    </w:tbl>
    <w:p w:rsidR="00DD7735" w:rsidRPr="00D32FE2" w:rsidRDefault="00DD7735">
      <w:pPr>
        <w:pStyle w:val="a3"/>
        <w:widowControl/>
        <w:spacing w:before="150" w:line="360" w:lineRule="auto"/>
        <w:rPr>
          <w:rFonts w:asciiTheme="minorEastAsia" w:hAnsiTheme="minorEastAsia" w:cstheme="minorEastAsia"/>
          <w:shd w:val="clear" w:color="auto" w:fill="FFFFFF"/>
        </w:rPr>
      </w:pPr>
    </w:p>
    <w:p w:rsidR="006A32B6" w:rsidRDefault="00E27C1A">
      <w:pPr>
        <w:pStyle w:val="a3"/>
        <w:widowControl/>
        <w:spacing w:before="150" w:line="360" w:lineRule="auto"/>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三、</w:t>
      </w:r>
      <w:r w:rsidR="00DD7735">
        <w:rPr>
          <w:rFonts w:asciiTheme="minorEastAsia" w:hAnsiTheme="minorEastAsia" w:cstheme="minorEastAsia" w:hint="eastAsia"/>
          <w:shd w:val="clear" w:color="auto" w:fill="FFFFFF"/>
        </w:rPr>
        <w:t>基本</w:t>
      </w:r>
      <w:r>
        <w:rPr>
          <w:rFonts w:asciiTheme="minorEastAsia" w:hAnsiTheme="minorEastAsia" w:cstheme="minorEastAsia" w:hint="eastAsia"/>
          <w:shd w:val="clear" w:color="auto" w:fill="FFFFFF"/>
        </w:rPr>
        <w:t>要求</w:t>
      </w:r>
    </w:p>
    <w:p w:rsidR="006A32B6" w:rsidRDefault="00E27C1A" w:rsidP="001970FF">
      <w:pPr>
        <w:pStyle w:val="1"/>
        <w:widowControl/>
        <w:spacing w:line="360" w:lineRule="auto"/>
        <w:ind w:firstLine="480"/>
        <w:jc w:val="left"/>
        <w:rPr>
          <w:rFonts w:asciiTheme="minorEastAsia" w:hAnsiTheme="minorEastAsia" w:cstheme="minorEastAsia"/>
          <w:kern w:val="0"/>
          <w:sz w:val="24"/>
          <w:shd w:val="clear" w:color="auto" w:fill="FFFFFF"/>
        </w:rPr>
      </w:pPr>
      <w:r>
        <w:rPr>
          <w:rFonts w:asciiTheme="minorEastAsia" w:hAnsiTheme="minorEastAsia" w:cstheme="minorEastAsia" w:hint="eastAsia"/>
          <w:kern w:val="0"/>
          <w:sz w:val="24"/>
          <w:shd w:val="clear" w:color="auto" w:fill="FFFFFF"/>
        </w:rPr>
        <w:t>1、拥护中华人民共和国宪法。道德品德良好，热爱医疗卫生事业，有较强的责任心和奉献精神</w:t>
      </w:r>
      <w:r w:rsidR="001970FF">
        <w:rPr>
          <w:rFonts w:asciiTheme="minorEastAsia" w:hAnsiTheme="minorEastAsia" w:cstheme="minorEastAsia" w:hint="eastAsia"/>
          <w:kern w:val="0"/>
          <w:sz w:val="24"/>
          <w:shd w:val="clear" w:color="auto" w:fill="FFFFFF"/>
        </w:rPr>
        <w:t>。具有岗位所需的专业和技能条件。具备适应岗位要求的身体条件。</w:t>
      </w:r>
    </w:p>
    <w:p w:rsidR="006A32B6" w:rsidRDefault="00BA581B">
      <w:pPr>
        <w:pStyle w:val="a3"/>
        <w:widowControl/>
        <w:spacing w:before="150" w:line="360" w:lineRule="auto"/>
        <w:ind w:firstLineChars="200" w:firstLine="480"/>
        <w:rPr>
          <w:rFonts w:asciiTheme="minorEastAsia" w:hAnsiTheme="minorEastAsia" w:cstheme="minorEastAsia"/>
          <w:shd w:val="clear" w:color="auto" w:fill="FFFFFF"/>
        </w:rPr>
      </w:pPr>
      <w:r>
        <w:rPr>
          <w:rFonts w:asciiTheme="minorEastAsia" w:hAnsiTheme="minorEastAsia" w:cstheme="minorEastAsia"/>
          <w:shd w:val="clear" w:color="auto" w:fill="FFFFFF"/>
        </w:rPr>
        <w:t>2</w:t>
      </w:r>
      <w:r w:rsidR="00E27C1A">
        <w:rPr>
          <w:rFonts w:asciiTheme="minorEastAsia" w:hAnsiTheme="minorEastAsia" w:cstheme="minorEastAsia" w:hint="eastAsia"/>
          <w:shd w:val="clear" w:color="auto" w:fill="FFFFFF"/>
        </w:rPr>
        <w:t>、派遣职工：不解决户口（京内生源优先），档案存放</w:t>
      </w:r>
      <w:r w:rsidR="001970FF" w:rsidRPr="001970FF">
        <w:rPr>
          <w:rFonts w:asciiTheme="minorEastAsia" w:hAnsiTheme="minorEastAsia" w:cstheme="minorEastAsia" w:hint="eastAsia"/>
          <w:shd w:val="clear" w:color="auto" w:fill="FFFFFF"/>
        </w:rPr>
        <w:t>国家卫生健康委人才交流服务中心</w:t>
      </w:r>
      <w:r w:rsidR="00E27C1A">
        <w:rPr>
          <w:rFonts w:asciiTheme="minorEastAsia" w:hAnsiTheme="minorEastAsia" w:cstheme="minorEastAsia" w:hint="eastAsia"/>
          <w:shd w:val="clear" w:color="auto" w:fill="FFFFFF"/>
        </w:rPr>
        <w:t>。</w:t>
      </w:r>
    </w:p>
    <w:p w:rsidR="00DD7735" w:rsidRDefault="00BA581B">
      <w:pPr>
        <w:pStyle w:val="a3"/>
        <w:widowControl/>
        <w:spacing w:before="150" w:line="360" w:lineRule="auto"/>
        <w:ind w:firstLineChars="200" w:firstLine="480"/>
        <w:rPr>
          <w:rFonts w:asciiTheme="minorEastAsia" w:hAnsiTheme="minorEastAsia" w:cstheme="minorEastAsia"/>
          <w:shd w:val="clear" w:color="auto" w:fill="FFFFFF"/>
        </w:rPr>
      </w:pPr>
      <w:r>
        <w:rPr>
          <w:rFonts w:asciiTheme="minorEastAsia" w:hAnsiTheme="minorEastAsia" w:cstheme="minorEastAsia"/>
          <w:shd w:val="clear" w:color="auto" w:fill="FFFFFF"/>
        </w:rPr>
        <w:t>3</w:t>
      </w:r>
      <w:r w:rsidR="00DD7735">
        <w:rPr>
          <w:rFonts w:asciiTheme="minorEastAsia" w:hAnsiTheme="minorEastAsia" w:cstheme="minorEastAsia" w:hint="eastAsia"/>
          <w:shd w:val="clear" w:color="auto" w:fill="FFFFFF"/>
        </w:rPr>
        <w:t>、工作地点分为北京院区、深圳分院和廊坊分院，入职后</w:t>
      </w:r>
      <w:r w:rsidR="00103692">
        <w:rPr>
          <w:rFonts w:asciiTheme="minorEastAsia" w:hAnsiTheme="minorEastAsia" w:cstheme="minorEastAsia" w:hint="eastAsia"/>
          <w:shd w:val="clear" w:color="auto" w:fill="FFFFFF"/>
        </w:rPr>
        <w:t>须</w:t>
      </w:r>
      <w:r w:rsidR="00DD7735">
        <w:rPr>
          <w:rFonts w:asciiTheme="minorEastAsia" w:hAnsiTheme="minorEastAsia" w:cstheme="minorEastAsia" w:hint="eastAsia"/>
          <w:shd w:val="clear" w:color="auto" w:fill="FFFFFF"/>
        </w:rPr>
        <w:t>服从工作安排。</w:t>
      </w:r>
    </w:p>
    <w:p w:rsidR="006A32B6" w:rsidRDefault="00E27C1A">
      <w:pPr>
        <w:pStyle w:val="a3"/>
        <w:widowControl/>
        <w:spacing w:before="150" w:line="360" w:lineRule="auto"/>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lastRenderedPageBreak/>
        <w:t>四、应聘方式</w:t>
      </w:r>
    </w:p>
    <w:p w:rsidR="006A32B6" w:rsidRDefault="00E27C1A" w:rsidP="001970FF">
      <w:pPr>
        <w:pStyle w:val="1"/>
        <w:widowControl/>
        <w:spacing w:line="360" w:lineRule="auto"/>
        <w:ind w:firstLine="480"/>
        <w:jc w:val="left"/>
        <w:rPr>
          <w:rFonts w:asciiTheme="minorEastAsia" w:hAnsiTheme="minorEastAsia" w:cstheme="minorEastAsia"/>
          <w:kern w:val="0"/>
          <w:sz w:val="24"/>
          <w:shd w:val="clear" w:color="auto" w:fill="FFFFFF"/>
        </w:rPr>
      </w:pPr>
      <w:r>
        <w:rPr>
          <w:rFonts w:asciiTheme="minorEastAsia" w:hAnsiTheme="minorEastAsia" w:cstheme="minorEastAsia" w:hint="eastAsia"/>
          <w:kern w:val="0"/>
          <w:sz w:val="24"/>
          <w:shd w:val="clear" w:color="auto" w:fill="FFFFFF"/>
        </w:rPr>
        <w:t>1、请有意应聘者登陆肿瘤医院网站专业版，右下角“在线招聘”入口进行信息填报，</w:t>
      </w:r>
      <w:r w:rsidR="00DD7735">
        <w:rPr>
          <w:rFonts w:asciiTheme="minorEastAsia" w:hAnsiTheme="minorEastAsia" w:cstheme="minorEastAsia" w:hint="eastAsia"/>
          <w:kern w:val="0"/>
          <w:sz w:val="24"/>
          <w:shd w:val="clear" w:color="auto" w:fill="FFFFFF"/>
        </w:rPr>
        <w:t>选择意向</w:t>
      </w:r>
      <w:r>
        <w:rPr>
          <w:rFonts w:asciiTheme="minorEastAsia" w:hAnsiTheme="minorEastAsia" w:cstheme="minorEastAsia" w:hint="eastAsia"/>
          <w:kern w:val="0"/>
          <w:sz w:val="24"/>
          <w:shd w:val="clear" w:color="auto" w:fill="FFFFFF"/>
        </w:rPr>
        <w:t>岗位。无需投递纸质材料，以网上申请为准。报名截至时间：20</w:t>
      </w:r>
      <w:r w:rsidR="00DD7735">
        <w:rPr>
          <w:rFonts w:asciiTheme="minorEastAsia" w:hAnsiTheme="minorEastAsia" w:cstheme="minorEastAsia" w:hint="eastAsia"/>
          <w:kern w:val="0"/>
          <w:sz w:val="24"/>
          <w:shd w:val="clear" w:color="auto" w:fill="FFFFFF"/>
        </w:rPr>
        <w:t>20</w:t>
      </w:r>
      <w:r>
        <w:rPr>
          <w:rFonts w:asciiTheme="minorEastAsia" w:hAnsiTheme="minorEastAsia" w:cstheme="minorEastAsia" w:hint="eastAsia"/>
          <w:kern w:val="0"/>
          <w:sz w:val="24"/>
          <w:shd w:val="clear" w:color="auto" w:fill="FFFFFF"/>
        </w:rPr>
        <w:t>年12月15日</w:t>
      </w:r>
    </w:p>
    <w:p w:rsidR="006A32B6" w:rsidRDefault="00E27C1A" w:rsidP="001970FF">
      <w:pPr>
        <w:pStyle w:val="1"/>
        <w:widowControl/>
        <w:spacing w:line="360" w:lineRule="auto"/>
        <w:ind w:firstLine="480"/>
        <w:jc w:val="left"/>
        <w:rPr>
          <w:rFonts w:asciiTheme="minorEastAsia" w:hAnsiTheme="minorEastAsia" w:cstheme="minorEastAsia"/>
          <w:kern w:val="0"/>
          <w:sz w:val="24"/>
          <w:shd w:val="clear" w:color="auto" w:fill="FFFFFF"/>
        </w:rPr>
      </w:pPr>
      <w:r>
        <w:rPr>
          <w:rFonts w:asciiTheme="minorEastAsia" w:hAnsiTheme="minorEastAsia" w:cstheme="minorEastAsia" w:hint="eastAsia"/>
          <w:kern w:val="0"/>
          <w:sz w:val="24"/>
          <w:shd w:val="clear" w:color="auto" w:fill="FFFFFF"/>
        </w:rPr>
        <w:t>2、根据个人填报信息对资格条件进行初步审核，择优通知初选通过者参加初面、笔试和考核（未通过初选者不再通知）。通知院面试比例不低于1:3。</w:t>
      </w:r>
    </w:p>
    <w:p w:rsidR="006A32B6" w:rsidRDefault="00E27C1A" w:rsidP="001970FF">
      <w:pPr>
        <w:pStyle w:val="1"/>
        <w:widowControl/>
        <w:spacing w:line="360" w:lineRule="auto"/>
        <w:ind w:firstLine="480"/>
        <w:jc w:val="left"/>
        <w:rPr>
          <w:rFonts w:asciiTheme="minorEastAsia" w:hAnsiTheme="minorEastAsia" w:cstheme="minorEastAsia"/>
          <w:kern w:val="0"/>
          <w:sz w:val="24"/>
          <w:shd w:val="clear" w:color="auto" w:fill="FFFFFF"/>
        </w:rPr>
      </w:pPr>
      <w:r>
        <w:rPr>
          <w:rFonts w:asciiTheme="minorEastAsia" w:hAnsiTheme="minorEastAsia" w:cstheme="minorEastAsia" w:hint="eastAsia"/>
          <w:kern w:val="0"/>
          <w:sz w:val="24"/>
          <w:shd w:val="clear" w:color="auto" w:fill="FFFFFF"/>
        </w:rPr>
        <w:t>3、根据笔试、面试的综合成绩由高到低，按照与招聘人数1:1确定人选。</w:t>
      </w:r>
    </w:p>
    <w:p w:rsidR="006A32B6" w:rsidRDefault="00BA581B">
      <w:pPr>
        <w:pStyle w:val="1"/>
        <w:widowControl/>
        <w:spacing w:line="360" w:lineRule="auto"/>
        <w:ind w:firstLineChars="0" w:firstLine="0"/>
        <w:jc w:val="left"/>
        <w:rPr>
          <w:rFonts w:asciiTheme="minorEastAsia" w:hAnsiTheme="minorEastAsia" w:cstheme="minorEastAsia"/>
          <w:kern w:val="0"/>
          <w:sz w:val="24"/>
          <w:shd w:val="clear" w:color="auto" w:fill="FFFFFF"/>
        </w:rPr>
      </w:pPr>
      <w:r>
        <w:rPr>
          <w:rFonts w:asciiTheme="minorEastAsia" w:hAnsiTheme="minorEastAsia" w:cstheme="minorEastAsia" w:hint="eastAsia"/>
          <w:kern w:val="0"/>
          <w:sz w:val="24"/>
          <w:shd w:val="clear" w:color="auto" w:fill="FFFFFF"/>
        </w:rPr>
        <w:t>五</w:t>
      </w:r>
      <w:r w:rsidR="00E27C1A">
        <w:rPr>
          <w:rFonts w:asciiTheme="minorEastAsia" w:hAnsiTheme="minorEastAsia" w:cstheme="minorEastAsia" w:hint="eastAsia"/>
          <w:kern w:val="0"/>
          <w:sz w:val="24"/>
          <w:shd w:val="clear" w:color="auto" w:fill="FFFFFF"/>
        </w:rPr>
        <w:t>、聘用</w:t>
      </w:r>
    </w:p>
    <w:p w:rsidR="006A32B6" w:rsidRDefault="00E27C1A" w:rsidP="001970FF">
      <w:pPr>
        <w:pStyle w:val="1"/>
        <w:widowControl/>
        <w:spacing w:line="360" w:lineRule="auto"/>
        <w:ind w:firstLine="480"/>
        <w:jc w:val="left"/>
        <w:rPr>
          <w:rFonts w:asciiTheme="minorEastAsia" w:hAnsiTheme="minorEastAsia" w:cstheme="minorEastAsia"/>
          <w:kern w:val="0"/>
          <w:sz w:val="24"/>
          <w:shd w:val="clear" w:color="auto" w:fill="FFFFFF"/>
        </w:rPr>
      </w:pPr>
      <w:r>
        <w:rPr>
          <w:rFonts w:asciiTheme="minorEastAsia" w:hAnsiTheme="minorEastAsia" w:cstheme="minorEastAsia" w:hint="eastAsia"/>
          <w:kern w:val="0"/>
          <w:sz w:val="24"/>
          <w:shd w:val="clear" w:color="auto" w:fill="FFFFFF"/>
        </w:rPr>
        <w:t>经公示无异议的，办理入职聘用手续。</w:t>
      </w:r>
    </w:p>
    <w:p w:rsidR="006A32B6" w:rsidRDefault="00E27C1A">
      <w:pPr>
        <w:pStyle w:val="a3"/>
        <w:widowControl/>
        <w:spacing w:before="150" w:line="360" w:lineRule="auto"/>
        <w:ind w:firstLine="420"/>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联系人: 高老师</w:t>
      </w:r>
    </w:p>
    <w:p w:rsidR="006A32B6" w:rsidRDefault="00E27C1A">
      <w:pPr>
        <w:pStyle w:val="a3"/>
        <w:widowControl/>
        <w:spacing w:before="150" w:line="360" w:lineRule="auto"/>
        <w:ind w:firstLine="420"/>
        <w:rPr>
          <w:rFonts w:asciiTheme="minorEastAsia" w:hAnsiTheme="minorEastAsia" w:cstheme="minorEastAsia"/>
        </w:rPr>
      </w:pPr>
      <w:r>
        <w:rPr>
          <w:rFonts w:asciiTheme="minorEastAsia" w:hAnsiTheme="minorEastAsia" w:cstheme="minorEastAsia" w:hint="eastAsia"/>
          <w:shd w:val="clear" w:color="auto" w:fill="FFFFFF"/>
        </w:rPr>
        <w:t>联系电话：87788216</w:t>
      </w:r>
    </w:p>
    <w:sectPr w:rsidR="006A32B6" w:rsidSect="006A32B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A71" w:rsidRDefault="00222A71" w:rsidP="001970FF">
      <w:r>
        <w:separator/>
      </w:r>
    </w:p>
  </w:endnote>
  <w:endnote w:type="continuationSeparator" w:id="0">
    <w:p w:rsidR="00222A71" w:rsidRDefault="00222A71" w:rsidP="0019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A71" w:rsidRDefault="00222A71" w:rsidP="001970FF">
      <w:r>
        <w:separator/>
      </w:r>
    </w:p>
  </w:footnote>
  <w:footnote w:type="continuationSeparator" w:id="0">
    <w:p w:rsidR="00222A71" w:rsidRDefault="00222A71" w:rsidP="00197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B6"/>
    <w:rsid w:val="000E6338"/>
    <w:rsid w:val="00103692"/>
    <w:rsid w:val="00137671"/>
    <w:rsid w:val="001970FF"/>
    <w:rsid w:val="001D62F0"/>
    <w:rsid w:val="00222A71"/>
    <w:rsid w:val="00271669"/>
    <w:rsid w:val="002E29D0"/>
    <w:rsid w:val="0036001A"/>
    <w:rsid w:val="003F78F1"/>
    <w:rsid w:val="004A0B4F"/>
    <w:rsid w:val="004A79AD"/>
    <w:rsid w:val="006A32B6"/>
    <w:rsid w:val="007206D2"/>
    <w:rsid w:val="00AD267F"/>
    <w:rsid w:val="00BA581B"/>
    <w:rsid w:val="00C30C01"/>
    <w:rsid w:val="00D0257B"/>
    <w:rsid w:val="00D32FE2"/>
    <w:rsid w:val="00DC5D3F"/>
    <w:rsid w:val="00DD7735"/>
    <w:rsid w:val="00E27C1A"/>
    <w:rsid w:val="00F763D1"/>
    <w:rsid w:val="05D20F1C"/>
    <w:rsid w:val="090446D3"/>
    <w:rsid w:val="17897879"/>
    <w:rsid w:val="1BB72FAB"/>
    <w:rsid w:val="2320259C"/>
    <w:rsid w:val="26152C1C"/>
    <w:rsid w:val="3B720854"/>
    <w:rsid w:val="484D047E"/>
    <w:rsid w:val="4F104E93"/>
    <w:rsid w:val="6E375CB7"/>
    <w:rsid w:val="771E5A36"/>
    <w:rsid w:val="7D8F7EF2"/>
    <w:rsid w:val="7F0A1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870FC"/>
  <w15:docId w15:val="{84EA8FE1-51CA-4C8B-871F-0A6A788F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2B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A32B6"/>
    <w:pPr>
      <w:jc w:val="left"/>
    </w:pPr>
    <w:rPr>
      <w:rFonts w:cs="Times New Roman"/>
      <w:kern w:val="0"/>
      <w:sz w:val="24"/>
    </w:rPr>
  </w:style>
  <w:style w:type="table" w:styleId="a4">
    <w:name w:val="Table Grid"/>
    <w:basedOn w:val="a1"/>
    <w:qFormat/>
    <w:rsid w:val="006A3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rsid w:val="006A32B6"/>
    <w:pPr>
      <w:ind w:firstLineChars="200" w:firstLine="420"/>
    </w:pPr>
  </w:style>
  <w:style w:type="paragraph" w:styleId="a5">
    <w:name w:val="header"/>
    <w:basedOn w:val="a"/>
    <w:link w:val="a6"/>
    <w:rsid w:val="001970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970FF"/>
    <w:rPr>
      <w:rFonts w:asciiTheme="minorHAnsi" w:eastAsiaTheme="minorEastAsia" w:hAnsiTheme="minorHAnsi" w:cstheme="minorBidi"/>
      <w:kern w:val="2"/>
      <w:sz w:val="18"/>
      <w:szCs w:val="18"/>
    </w:rPr>
  </w:style>
  <w:style w:type="paragraph" w:styleId="a7">
    <w:name w:val="footer"/>
    <w:basedOn w:val="a"/>
    <w:link w:val="a8"/>
    <w:rsid w:val="001970FF"/>
    <w:pPr>
      <w:tabs>
        <w:tab w:val="center" w:pos="4153"/>
        <w:tab w:val="right" w:pos="8306"/>
      </w:tabs>
      <w:snapToGrid w:val="0"/>
      <w:jc w:val="left"/>
    </w:pPr>
    <w:rPr>
      <w:sz w:val="18"/>
      <w:szCs w:val="18"/>
    </w:rPr>
  </w:style>
  <w:style w:type="character" w:customStyle="1" w:styleId="a8">
    <w:name w:val="页脚 字符"/>
    <w:basedOn w:val="a0"/>
    <w:link w:val="a7"/>
    <w:rsid w:val="001970F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1288">
      <w:bodyDiv w:val="1"/>
      <w:marLeft w:val="0"/>
      <w:marRight w:val="0"/>
      <w:marTop w:val="0"/>
      <w:marBottom w:val="0"/>
      <w:divBdr>
        <w:top w:val="none" w:sz="0" w:space="0" w:color="auto"/>
        <w:left w:val="none" w:sz="0" w:space="0" w:color="auto"/>
        <w:bottom w:val="none" w:sz="0" w:space="0" w:color="auto"/>
        <w:right w:val="none" w:sz="0" w:space="0" w:color="auto"/>
      </w:divBdr>
    </w:div>
    <w:div w:id="1071466900">
      <w:bodyDiv w:val="1"/>
      <w:marLeft w:val="0"/>
      <w:marRight w:val="0"/>
      <w:marTop w:val="0"/>
      <w:marBottom w:val="0"/>
      <w:divBdr>
        <w:top w:val="none" w:sz="0" w:space="0" w:color="auto"/>
        <w:left w:val="none" w:sz="0" w:space="0" w:color="auto"/>
        <w:bottom w:val="none" w:sz="0" w:space="0" w:color="auto"/>
        <w:right w:val="none" w:sz="0" w:space="0" w:color="auto"/>
      </w:divBdr>
    </w:div>
    <w:div w:id="1314334619">
      <w:bodyDiv w:val="1"/>
      <w:marLeft w:val="0"/>
      <w:marRight w:val="0"/>
      <w:marTop w:val="0"/>
      <w:marBottom w:val="0"/>
      <w:divBdr>
        <w:top w:val="none" w:sz="0" w:space="0" w:color="auto"/>
        <w:left w:val="none" w:sz="0" w:space="0" w:color="auto"/>
        <w:bottom w:val="none" w:sz="0" w:space="0" w:color="auto"/>
        <w:right w:val="none" w:sz="0" w:space="0" w:color="auto"/>
      </w:divBdr>
    </w:div>
    <w:div w:id="1545408991">
      <w:bodyDiv w:val="1"/>
      <w:marLeft w:val="0"/>
      <w:marRight w:val="0"/>
      <w:marTop w:val="0"/>
      <w:marBottom w:val="0"/>
      <w:divBdr>
        <w:top w:val="none" w:sz="0" w:space="0" w:color="auto"/>
        <w:left w:val="none" w:sz="0" w:space="0" w:color="auto"/>
        <w:bottom w:val="none" w:sz="0" w:space="0" w:color="auto"/>
        <w:right w:val="none" w:sz="0" w:space="0" w:color="auto"/>
      </w:divBdr>
    </w:div>
    <w:div w:id="1923905470">
      <w:bodyDiv w:val="1"/>
      <w:marLeft w:val="0"/>
      <w:marRight w:val="0"/>
      <w:marTop w:val="0"/>
      <w:marBottom w:val="0"/>
      <w:divBdr>
        <w:top w:val="none" w:sz="0" w:space="0" w:color="auto"/>
        <w:left w:val="none" w:sz="0" w:space="0" w:color="auto"/>
        <w:bottom w:val="none" w:sz="0" w:space="0" w:color="auto"/>
        <w:right w:val="none" w:sz="0" w:space="0" w:color="auto"/>
      </w:divBdr>
    </w:div>
    <w:div w:id="195115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zdk</dc:creator>
  <cp:lastModifiedBy>rsc628</cp:lastModifiedBy>
  <cp:revision>3</cp:revision>
  <cp:lastPrinted>2019-11-14T03:06:00Z</cp:lastPrinted>
  <dcterms:created xsi:type="dcterms:W3CDTF">2020-12-07T01:06:00Z</dcterms:created>
  <dcterms:modified xsi:type="dcterms:W3CDTF">2020-12-07T01:18:00Z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